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2977"/>
        <w:gridCol w:w="2552"/>
      </w:tblGrid>
      <w:tr w:rsidR="00153E2A" w:rsidRPr="00151987" w:rsidTr="00796163">
        <w:trPr>
          <w:trHeight w:val="274"/>
        </w:trPr>
        <w:tc>
          <w:tcPr>
            <w:tcW w:w="9039" w:type="dxa"/>
            <w:gridSpan w:val="3"/>
          </w:tcPr>
          <w:p w:rsidR="00153E2A" w:rsidRPr="0085197A" w:rsidRDefault="00153E2A" w:rsidP="0085197A">
            <w:pPr>
              <w:jc w:val="center"/>
              <w:rPr>
                <w:b/>
                <w:sz w:val="28"/>
                <w:szCs w:val="28"/>
              </w:rPr>
            </w:pPr>
          </w:p>
          <w:p w:rsidR="0085197A" w:rsidRPr="0085197A" w:rsidRDefault="0085197A" w:rsidP="0085197A">
            <w:pPr>
              <w:jc w:val="center"/>
              <w:rPr>
                <w:b/>
                <w:sz w:val="28"/>
                <w:szCs w:val="28"/>
              </w:rPr>
            </w:pPr>
          </w:p>
          <w:p w:rsidR="0085197A" w:rsidRPr="0085197A" w:rsidRDefault="0085197A" w:rsidP="0085197A">
            <w:pPr>
              <w:jc w:val="center"/>
              <w:rPr>
                <w:b/>
                <w:sz w:val="28"/>
                <w:szCs w:val="28"/>
              </w:rPr>
            </w:pPr>
            <w:r w:rsidRPr="0085197A">
              <w:rPr>
                <w:b/>
                <w:sz w:val="28"/>
                <w:szCs w:val="28"/>
              </w:rPr>
              <w:t>TEHNIČNE SPECIFIKACIJE</w:t>
            </w:r>
            <w:r w:rsidR="00FB6BEC">
              <w:rPr>
                <w:b/>
                <w:sz w:val="28"/>
                <w:szCs w:val="28"/>
              </w:rPr>
              <w:t xml:space="preserve"> – PROGRAMSKA OPREMA SAS</w:t>
            </w:r>
          </w:p>
          <w:p w:rsidR="0085197A" w:rsidRPr="0085197A" w:rsidRDefault="0085197A" w:rsidP="0085197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D209D" w:rsidRPr="00151987" w:rsidTr="00DD209D">
        <w:tc>
          <w:tcPr>
            <w:tcW w:w="3510" w:type="dxa"/>
          </w:tcPr>
          <w:p w:rsidR="00DD209D" w:rsidRPr="00151987" w:rsidRDefault="00DD209D">
            <w:r w:rsidRPr="00151987">
              <w:t xml:space="preserve">SAS </w:t>
            </w:r>
            <w:r w:rsidR="00796163" w:rsidRPr="00151987">
              <w:t xml:space="preserve">Office </w:t>
            </w:r>
            <w:proofErr w:type="spellStart"/>
            <w:r w:rsidR="00796163" w:rsidRPr="00151987">
              <w:t>Analytics</w:t>
            </w:r>
            <w:proofErr w:type="spellEnd"/>
            <w:r w:rsidR="00EE19C6" w:rsidRPr="00151987">
              <w:t>*</w:t>
            </w:r>
            <w:r w:rsidR="00151987" w:rsidRPr="00151987">
              <w:t xml:space="preserve"> </w:t>
            </w:r>
          </w:p>
          <w:p w:rsidR="009F0F0D" w:rsidRPr="00151987" w:rsidRDefault="00796163" w:rsidP="009F0F0D">
            <w:pPr>
              <w:pStyle w:val="ListParagraph"/>
              <w:numPr>
                <w:ilvl w:val="0"/>
                <w:numId w:val="1"/>
              </w:numPr>
            </w:pPr>
            <w:r w:rsidRPr="00151987">
              <w:t>SAS/IML</w:t>
            </w:r>
          </w:p>
          <w:p w:rsidR="009F0F0D" w:rsidRPr="00151987" w:rsidRDefault="009F0F0D" w:rsidP="00796163">
            <w:pPr>
              <w:pStyle w:val="ListParagraph"/>
              <w:numPr>
                <w:ilvl w:val="0"/>
                <w:numId w:val="1"/>
              </w:numPr>
            </w:pPr>
            <w:r w:rsidRPr="00151987">
              <w:t xml:space="preserve">SAS/ACCESS </w:t>
            </w:r>
            <w:proofErr w:type="spellStart"/>
            <w:r w:rsidR="008C1BC7" w:rsidRPr="00151987">
              <w:t>Interface</w:t>
            </w:r>
            <w:proofErr w:type="spellEnd"/>
            <w:r w:rsidR="008C1BC7" w:rsidRPr="00151987">
              <w:t xml:space="preserve"> </w:t>
            </w:r>
            <w:r w:rsidR="00796163" w:rsidRPr="00151987">
              <w:t>to Oracle</w:t>
            </w:r>
          </w:p>
          <w:p w:rsidR="00796163" w:rsidRPr="00151987" w:rsidRDefault="00796163" w:rsidP="00796163">
            <w:pPr>
              <w:pStyle w:val="ListParagraph"/>
              <w:numPr>
                <w:ilvl w:val="0"/>
                <w:numId w:val="1"/>
              </w:numPr>
            </w:pPr>
            <w:r w:rsidRPr="00151987">
              <w:t>SAS/ACCESS</w:t>
            </w:r>
            <w:r w:rsidR="008C1BC7" w:rsidRPr="00151987">
              <w:t xml:space="preserve"> </w:t>
            </w:r>
            <w:proofErr w:type="spellStart"/>
            <w:r w:rsidR="008C1BC7" w:rsidRPr="00151987">
              <w:t>Interface</w:t>
            </w:r>
            <w:proofErr w:type="spellEnd"/>
            <w:r w:rsidRPr="00151987">
              <w:t xml:space="preserve"> to OLEDB</w:t>
            </w:r>
          </w:p>
          <w:p w:rsidR="008C1BC7" w:rsidRPr="00151987" w:rsidRDefault="008C1BC7" w:rsidP="008C1BC7">
            <w:pPr>
              <w:pStyle w:val="ListParagraph"/>
              <w:numPr>
                <w:ilvl w:val="0"/>
                <w:numId w:val="1"/>
              </w:numPr>
            </w:pPr>
            <w:r w:rsidRPr="00151987">
              <w:t xml:space="preserve">SAS Business </w:t>
            </w:r>
            <w:proofErr w:type="spellStart"/>
            <w:r w:rsidRPr="00151987">
              <w:t>Analytics</w:t>
            </w:r>
            <w:proofErr w:type="spellEnd"/>
            <w:r w:rsidRPr="00151987">
              <w:t xml:space="preserve"> </w:t>
            </w:r>
            <w:r w:rsidR="00EE19C6" w:rsidRPr="00151987">
              <w:t xml:space="preserve">(on SAS </w:t>
            </w:r>
            <w:proofErr w:type="spellStart"/>
            <w:r w:rsidR="00EE19C6" w:rsidRPr="00151987">
              <w:t>Viya</w:t>
            </w:r>
            <w:proofErr w:type="spellEnd"/>
            <w:r w:rsidR="00EE19C6" w:rsidRPr="00151987">
              <w:t>)</w:t>
            </w:r>
          </w:p>
        </w:tc>
        <w:tc>
          <w:tcPr>
            <w:tcW w:w="2977" w:type="dxa"/>
          </w:tcPr>
          <w:p w:rsidR="00DD209D" w:rsidRPr="00151987" w:rsidRDefault="008C1BC7">
            <w:r w:rsidRPr="00151987">
              <w:t xml:space="preserve">16 </w:t>
            </w:r>
            <w:r w:rsidR="00151987" w:rsidRPr="00151987">
              <w:t>procesorskih</w:t>
            </w:r>
            <w:r w:rsidRPr="00151987">
              <w:t xml:space="preserve"> jeder</w:t>
            </w:r>
          </w:p>
        </w:tc>
        <w:tc>
          <w:tcPr>
            <w:tcW w:w="2552" w:type="dxa"/>
          </w:tcPr>
          <w:p w:rsidR="00DD209D" w:rsidRPr="00151987" w:rsidRDefault="00DD209D">
            <w:r w:rsidRPr="00151987">
              <w:t>Microsoft Windows x64 server</w:t>
            </w:r>
          </w:p>
        </w:tc>
      </w:tr>
      <w:tr w:rsidR="00153E2A" w:rsidRPr="00151987" w:rsidTr="00113618">
        <w:tc>
          <w:tcPr>
            <w:tcW w:w="9039" w:type="dxa"/>
            <w:gridSpan w:val="3"/>
          </w:tcPr>
          <w:p w:rsidR="00153E2A" w:rsidRPr="00151987" w:rsidRDefault="00990D15" w:rsidP="00151987">
            <w:r w:rsidRPr="00151987">
              <w:t>*Produkcijsko in razvojno</w:t>
            </w:r>
            <w:r w:rsidR="00151987" w:rsidRPr="00151987">
              <w:t xml:space="preserve"> okolje, vzpostavitev okolja, dostop do najnovejših različic programske opreme</w:t>
            </w:r>
          </w:p>
        </w:tc>
      </w:tr>
      <w:tr w:rsidR="00153E2A" w:rsidRPr="00151987" w:rsidTr="00EC2322">
        <w:tc>
          <w:tcPr>
            <w:tcW w:w="9039" w:type="dxa"/>
            <w:gridSpan w:val="3"/>
          </w:tcPr>
          <w:p w:rsidR="00153E2A" w:rsidRPr="00151987" w:rsidRDefault="00153E2A"/>
        </w:tc>
      </w:tr>
      <w:tr w:rsidR="00DD209D" w:rsidRPr="00151987" w:rsidTr="00DD209D">
        <w:tc>
          <w:tcPr>
            <w:tcW w:w="3510" w:type="dxa"/>
          </w:tcPr>
          <w:p w:rsidR="00DD209D" w:rsidRPr="00151987" w:rsidRDefault="00DD209D" w:rsidP="00F64994">
            <w:r w:rsidRPr="00151987">
              <w:t xml:space="preserve">SAS </w:t>
            </w:r>
            <w:proofErr w:type="spellStart"/>
            <w:r w:rsidRPr="00151987">
              <w:t>Analytics</w:t>
            </w:r>
            <w:proofErr w:type="spellEnd"/>
            <w:r w:rsidRPr="00151987">
              <w:t xml:space="preserve"> Pro</w:t>
            </w:r>
            <w:r w:rsidR="00151987" w:rsidRPr="00151987">
              <w:t>**</w:t>
            </w:r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>Base SAS</w:t>
            </w:r>
          </w:p>
          <w:p w:rsidR="008C1BC7" w:rsidRPr="00151987" w:rsidRDefault="008C1BC7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 xml:space="preserve">SAS </w:t>
            </w:r>
            <w:proofErr w:type="spellStart"/>
            <w:r w:rsidRPr="00151987">
              <w:t>Enterprise</w:t>
            </w:r>
            <w:proofErr w:type="spellEnd"/>
            <w:r w:rsidRPr="00151987">
              <w:t xml:space="preserve"> </w:t>
            </w:r>
            <w:proofErr w:type="spellStart"/>
            <w:r w:rsidRPr="00151987">
              <w:t>Guide</w:t>
            </w:r>
            <w:proofErr w:type="spellEnd"/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>SAS/STAT</w:t>
            </w:r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>SAS/GRAPH</w:t>
            </w:r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>SAS/ETS</w:t>
            </w:r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>SAS/FSP</w:t>
            </w:r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>SAS/IML</w:t>
            </w:r>
          </w:p>
          <w:p w:rsidR="009F0F0D" w:rsidRPr="00151987" w:rsidRDefault="008C1BC7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 xml:space="preserve">SAS/ACCESS </w:t>
            </w:r>
            <w:proofErr w:type="spellStart"/>
            <w:r w:rsidRPr="00151987">
              <w:t>Interface</w:t>
            </w:r>
            <w:proofErr w:type="spellEnd"/>
            <w:r w:rsidRPr="00151987">
              <w:t xml:space="preserve"> </w:t>
            </w:r>
            <w:r w:rsidR="009F0F0D" w:rsidRPr="00151987">
              <w:t>to Oracle</w:t>
            </w:r>
          </w:p>
          <w:p w:rsidR="009F0F0D" w:rsidRPr="00151987" w:rsidRDefault="009F0F0D" w:rsidP="009F0F0D">
            <w:pPr>
              <w:pStyle w:val="ListParagraph"/>
              <w:numPr>
                <w:ilvl w:val="0"/>
                <w:numId w:val="6"/>
              </w:numPr>
            </w:pPr>
            <w:r w:rsidRPr="00151987">
              <w:t xml:space="preserve">SAS/ACCESS </w:t>
            </w:r>
            <w:proofErr w:type="spellStart"/>
            <w:r w:rsidRPr="00151987">
              <w:t>Interface</w:t>
            </w:r>
            <w:proofErr w:type="spellEnd"/>
            <w:r w:rsidRPr="00151987">
              <w:t xml:space="preserve"> to PC File </w:t>
            </w:r>
            <w:proofErr w:type="spellStart"/>
            <w:r w:rsidRPr="00151987">
              <w:t>Formats</w:t>
            </w:r>
            <w:proofErr w:type="spellEnd"/>
          </w:p>
        </w:tc>
        <w:tc>
          <w:tcPr>
            <w:tcW w:w="2977" w:type="dxa"/>
          </w:tcPr>
          <w:p w:rsidR="00DD209D" w:rsidRPr="00151987" w:rsidRDefault="00DD209D" w:rsidP="00963686">
            <w:r w:rsidRPr="00151987">
              <w:t>2 kopiji</w:t>
            </w:r>
          </w:p>
        </w:tc>
        <w:tc>
          <w:tcPr>
            <w:tcW w:w="2552" w:type="dxa"/>
          </w:tcPr>
          <w:p w:rsidR="00DD209D" w:rsidRPr="00151987" w:rsidRDefault="00DD209D" w:rsidP="009F0F0D">
            <w:r w:rsidRPr="00151987">
              <w:t>Microsoft Windows x64</w:t>
            </w:r>
          </w:p>
        </w:tc>
      </w:tr>
      <w:tr w:rsidR="00990D15" w:rsidRPr="00151987" w:rsidTr="00B538E3">
        <w:tc>
          <w:tcPr>
            <w:tcW w:w="9039" w:type="dxa"/>
            <w:gridSpan w:val="3"/>
          </w:tcPr>
          <w:p w:rsidR="00990D15" w:rsidRPr="00151987" w:rsidRDefault="00151987" w:rsidP="009F0F0D">
            <w:r w:rsidRPr="00151987">
              <w:t xml:space="preserve">**Dostop do najnovejših različic programske opreme </w:t>
            </w:r>
          </w:p>
        </w:tc>
      </w:tr>
    </w:tbl>
    <w:p w:rsidR="0085197A" w:rsidRDefault="0085197A" w:rsidP="00151987"/>
    <w:p w:rsidR="00990D15" w:rsidRPr="0085197A" w:rsidRDefault="00990D15" w:rsidP="0085197A">
      <w:pPr>
        <w:jc w:val="center"/>
      </w:pPr>
      <w:bookmarkStart w:id="0" w:name="_GoBack"/>
      <w:bookmarkEnd w:id="0"/>
    </w:p>
    <w:sectPr w:rsidR="00990D15" w:rsidRPr="0085197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79D" w:rsidRDefault="002C379D" w:rsidP="0085197A">
      <w:pPr>
        <w:spacing w:after="0" w:line="240" w:lineRule="auto"/>
      </w:pPr>
      <w:r>
        <w:separator/>
      </w:r>
    </w:p>
  </w:endnote>
  <w:endnote w:type="continuationSeparator" w:id="0">
    <w:p w:rsidR="002C379D" w:rsidRDefault="002C379D" w:rsidP="00851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166" w:rsidRDefault="00321166">
    <w:pPr>
      <w:pStyle w:val="Footer"/>
    </w:pPr>
    <w:r>
      <w:t>JN430-93/2020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79D" w:rsidRDefault="002C379D" w:rsidP="0085197A">
      <w:pPr>
        <w:spacing w:after="0" w:line="240" w:lineRule="auto"/>
      </w:pPr>
      <w:r>
        <w:separator/>
      </w:r>
    </w:p>
  </w:footnote>
  <w:footnote w:type="continuationSeparator" w:id="0">
    <w:p w:rsidR="002C379D" w:rsidRDefault="002C379D" w:rsidP="008519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257BC"/>
    <w:multiLevelType w:val="hybridMultilevel"/>
    <w:tmpl w:val="237EF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1B5A91"/>
    <w:multiLevelType w:val="hybridMultilevel"/>
    <w:tmpl w:val="80C807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71CE8"/>
    <w:multiLevelType w:val="hybridMultilevel"/>
    <w:tmpl w:val="4F6A2C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7A4CCE"/>
    <w:multiLevelType w:val="hybridMultilevel"/>
    <w:tmpl w:val="6AC46BFC"/>
    <w:lvl w:ilvl="0" w:tplc="9A10E090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55496"/>
    <w:multiLevelType w:val="hybridMultilevel"/>
    <w:tmpl w:val="89ECB1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A64865"/>
    <w:multiLevelType w:val="hybridMultilevel"/>
    <w:tmpl w:val="B442E44C"/>
    <w:lvl w:ilvl="0" w:tplc="9A10E090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B93"/>
    <w:rsid w:val="00062B93"/>
    <w:rsid w:val="00151987"/>
    <w:rsid w:val="00153E2A"/>
    <w:rsid w:val="0024126C"/>
    <w:rsid w:val="002C379D"/>
    <w:rsid w:val="00321166"/>
    <w:rsid w:val="00350930"/>
    <w:rsid w:val="00386192"/>
    <w:rsid w:val="00492A37"/>
    <w:rsid w:val="006571F5"/>
    <w:rsid w:val="00754E4F"/>
    <w:rsid w:val="00757903"/>
    <w:rsid w:val="00796163"/>
    <w:rsid w:val="0085197A"/>
    <w:rsid w:val="008954F0"/>
    <w:rsid w:val="008C1BC7"/>
    <w:rsid w:val="00963686"/>
    <w:rsid w:val="00990D15"/>
    <w:rsid w:val="009F0F0D"/>
    <w:rsid w:val="009F6985"/>
    <w:rsid w:val="00BF7F35"/>
    <w:rsid w:val="00C05B6A"/>
    <w:rsid w:val="00DD209D"/>
    <w:rsid w:val="00E17E9F"/>
    <w:rsid w:val="00E91113"/>
    <w:rsid w:val="00EC0407"/>
    <w:rsid w:val="00EE19C6"/>
    <w:rsid w:val="00F56E25"/>
    <w:rsid w:val="00F64994"/>
    <w:rsid w:val="00FB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3212D"/>
  <w15:docId w15:val="{69487E73-D1DE-4484-AED1-AC3ED8E11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1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209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1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97A"/>
  </w:style>
  <w:style w:type="paragraph" w:styleId="Footer">
    <w:name w:val="footer"/>
    <w:basedOn w:val="Normal"/>
    <w:link w:val="FooterChar"/>
    <w:uiPriority w:val="99"/>
    <w:unhideWhenUsed/>
    <w:rsid w:val="008519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97A"/>
  </w:style>
  <w:style w:type="paragraph" w:styleId="BalloonText">
    <w:name w:val="Balloon Text"/>
    <w:basedOn w:val="Normal"/>
    <w:link w:val="BalloonTextChar"/>
    <w:uiPriority w:val="99"/>
    <w:semiHidden/>
    <w:unhideWhenUsed/>
    <w:rsid w:val="008519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9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Tomaz Špeh</dc:creator>
  <cp:lastModifiedBy>Bogdan Grmek</cp:lastModifiedBy>
  <cp:revision>4</cp:revision>
  <cp:lastPrinted>2020-10-09T07:40:00Z</cp:lastPrinted>
  <dcterms:created xsi:type="dcterms:W3CDTF">2020-10-09T08:46:00Z</dcterms:created>
  <dcterms:modified xsi:type="dcterms:W3CDTF">2020-10-12T10:28:00Z</dcterms:modified>
</cp:coreProperties>
</file>